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C9" w:rsidRPr="00674D23" w:rsidRDefault="004218C9" w:rsidP="004218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4D23">
        <w:rPr>
          <w:rFonts w:ascii="Times New Roman" w:hAnsi="Times New Roman" w:cs="Times New Roman"/>
          <w:b/>
          <w:caps/>
          <w:sz w:val="20"/>
          <w:szCs w:val="20"/>
        </w:rPr>
        <w:t>ОТЧЕТ ОБ ИТОГАХ ГОЛОСОВАНИЯ</w:t>
      </w:r>
    </w:p>
    <w:p w:rsidR="004218C9" w:rsidRPr="00674D23" w:rsidRDefault="00450390" w:rsidP="004218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</w:t>
      </w:r>
      <w:r w:rsidR="004218C9" w:rsidRPr="00674D23">
        <w:rPr>
          <w:rFonts w:ascii="Times New Roman" w:hAnsi="Times New Roman" w:cs="Times New Roman"/>
          <w:b/>
          <w:sz w:val="20"/>
          <w:szCs w:val="20"/>
        </w:rPr>
        <w:t>а</w:t>
      </w:r>
      <w:r>
        <w:rPr>
          <w:rFonts w:ascii="Times New Roman" w:hAnsi="Times New Roman" w:cs="Times New Roman"/>
          <w:b/>
          <w:sz w:val="20"/>
          <w:szCs w:val="20"/>
        </w:rPr>
        <w:t xml:space="preserve"> внеочередном</w:t>
      </w:r>
      <w:r w:rsidR="004218C9" w:rsidRPr="00674D23">
        <w:rPr>
          <w:rFonts w:ascii="Times New Roman" w:hAnsi="Times New Roman" w:cs="Times New Roman"/>
          <w:b/>
          <w:sz w:val="20"/>
          <w:szCs w:val="20"/>
        </w:rPr>
        <w:t xml:space="preserve"> Общем собрании акционеров </w:t>
      </w:r>
    </w:p>
    <w:p w:rsidR="004218C9" w:rsidRPr="00674D23" w:rsidRDefault="004218C9" w:rsidP="004218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4D23">
        <w:rPr>
          <w:rFonts w:ascii="Times New Roman" w:hAnsi="Times New Roman" w:cs="Times New Roman"/>
          <w:b/>
          <w:sz w:val="20"/>
          <w:szCs w:val="20"/>
        </w:rPr>
        <w:t xml:space="preserve">Открытого акционерного общества «Колос» </w:t>
      </w:r>
    </w:p>
    <w:p w:rsidR="009F1A37" w:rsidRPr="00471AB3" w:rsidRDefault="009F1A37" w:rsidP="009F1A3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E31F3" w:rsidRPr="004E52AE" w:rsidRDefault="00CE31F3" w:rsidP="00CE31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52AE">
        <w:rPr>
          <w:rFonts w:ascii="Times New Roman" w:hAnsi="Times New Roman" w:cs="Times New Roman"/>
          <w:b/>
        </w:rPr>
        <w:t xml:space="preserve">Полное фирменное наименование Общества: </w:t>
      </w:r>
      <w:r w:rsidRPr="004E52AE">
        <w:rPr>
          <w:rFonts w:ascii="Times New Roman" w:hAnsi="Times New Roman" w:cs="Times New Roman"/>
        </w:rPr>
        <w:t>Открытое акционерное общество «Колос».</w:t>
      </w:r>
    </w:p>
    <w:p w:rsidR="00CE31F3" w:rsidRPr="004E52AE" w:rsidRDefault="00CE31F3" w:rsidP="00CE31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52AE">
        <w:rPr>
          <w:rFonts w:ascii="Times New Roman" w:hAnsi="Times New Roman" w:cs="Times New Roman"/>
          <w:b/>
        </w:rPr>
        <w:t xml:space="preserve">Место нахождения Общества: </w:t>
      </w:r>
      <w:r w:rsidRPr="004E52AE">
        <w:rPr>
          <w:rFonts w:ascii="Times New Roman" w:hAnsi="Times New Roman" w:cs="Times New Roman"/>
        </w:rPr>
        <w:t xml:space="preserve">Россия, 308007, Белгородская область, </w:t>
      </w:r>
      <w:proofErr w:type="gramStart"/>
      <w:r w:rsidRPr="004E52AE">
        <w:rPr>
          <w:rFonts w:ascii="Times New Roman" w:hAnsi="Times New Roman" w:cs="Times New Roman"/>
        </w:rPr>
        <w:t>г</w:t>
      </w:r>
      <w:proofErr w:type="gramEnd"/>
      <w:r w:rsidRPr="004E52AE">
        <w:rPr>
          <w:rFonts w:ascii="Times New Roman" w:hAnsi="Times New Roman" w:cs="Times New Roman"/>
        </w:rPr>
        <w:t>. Белгород, улица Мичурина, дом 48.</w:t>
      </w:r>
    </w:p>
    <w:p w:rsidR="00CE31F3" w:rsidRPr="004E52AE" w:rsidRDefault="00CE31F3" w:rsidP="00CE31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52AE">
        <w:rPr>
          <w:rFonts w:ascii="Times New Roman" w:hAnsi="Times New Roman" w:cs="Times New Roman"/>
          <w:b/>
        </w:rPr>
        <w:t>Вид Общего собрания:</w:t>
      </w:r>
      <w:r w:rsidRPr="004E52AE">
        <w:rPr>
          <w:rFonts w:ascii="Times New Roman" w:hAnsi="Times New Roman" w:cs="Times New Roman"/>
        </w:rPr>
        <w:t xml:space="preserve"> </w:t>
      </w:r>
      <w:proofErr w:type="gramStart"/>
      <w:r w:rsidRPr="004E52AE">
        <w:rPr>
          <w:rFonts w:ascii="Times New Roman" w:hAnsi="Times New Roman" w:cs="Times New Roman"/>
        </w:rPr>
        <w:t>внеочередное</w:t>
      </w:r>
      <w:proofErr w:type="gramEnd"/>
      <w:r w:rsidRPr="004E52AE">
        <w:rPr>
          <w:rFonts w:ascii="Times New Roman" w:hAnsi="Times New Roman" w:cs="Times New Roman"/>
        </w:rPr>
        <w:t xml:space="preserve"> </w:t>
      </w:r>
    </w:p>
    <w:p w:rsidR="00CE31F3" w:rsidRPr="004E52AE" w:rsidRDefault="00CE31F3" w:rsidP="00CE31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52AE">
        <w:rPr>
          <w:rFonts w:ascii="Times New Roman" w:hAnsi="Times New Roman" w:cs="Times New Roman"/>
          <w:b/>
        </w:rPr>
        <w:t xml:space="preserve">Форма проведения Общего собрания: </w:t>
      </w:r>
      <w:r w:rsidRPr="004E52AE">
        <w:rPr>
          <w:rFonts w:ascii="Times New Roman" w:hAnsi="Times New Roman" w:cs="Times New Roman"/>
        </w:rPr>
        <w:t>заочное голосование</w:t>
      </w:r>
    </w:p>
    <w:p w:rsidR="00CE31F3" w:rsidRPr="004E52AE" w:rsidRDefault="00CE31F3" w:rsidP="00CE31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52AE">
        <w:rPr>
          <w:rFonts w:ascii="Times New Roman" w:hAnsi="Times New Roman" w:cs="Times New Roman"/>
          <w:b/>
        </w:rPr>
        <w:t xml:space="preserve">Дата определения (фиксации) лиц, имевших право на участие в Собрании: </w:t>
      </w:r>
      <w:r w:rsidRPr="004E52AE">
        <w:rPr>
          <w:rFonts w:ascii="Times New Roman" w:hAnsi="Times New Roman" w:cs="Times New Roman"/>
        </w:rPr>
        <w:t>04 ноября 2024 года</w:t>
      </w:r>
    </w:p>
    <w:p w:rsidR="00CE31F3" w:rsidRPr="004E52AE" w:rsidRDefault="00CE31F3" w:rsidP="00CE31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52AE">
        <w:rPr>
          <w:rFonts w:ascii="Times New Roman" w:hAnsi="Times New Roman" w:cs="Times New Roman"/>
          <w:b/>
        </w:rPr>
        <w:t xml:space="preserve">Дата проведения Собрания (дата окончания приема заполненных бюллетеней для голосования): </w:t>
      </w:r>
      <w:r w:rsidRPr="004E52AE">
        <w:rPr>
          <w:rFonts w:ascii="Times New Roman" w:hAnsi="Times New Roman" w:cs="Times New Roman"/>
        </w:rPr>
        <w:t>28 ноября 2024 года.</w:t>
      </w:r>
    </w:p>
    <w:p w:rsidR="00CE31F3" w:rsidRPr="004E52AE" w:rsidRDefault="00CE31F3" w:rsidP="00CE31F3">
      <w:pPr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4E52AE">
        <w:rPr>
          <w:rFonts w:ascii="Times New Roman" w:hAnsi="Times New Roman" w:cs="Times New Roman"/>
          <w:b/>
        </w:rPr>
        <w:t>Почтовый адрес, по которому направлялись заполненные бюллетени для голосования:</w:t>
      </w:r>
      <w:r w:rsidRPr="004E52AE">
        <w:rPr>
          <w:rFonts w:ascii="Times New Roman" w:eastAsia="Times New Roman" w:hAnsi="Times New Roman" w:cs="Times New Roman"/>
          <w:b/>
        </w:rPr>
        <w:t xml:space="preserve"> </w:t>
      </w:r>
      <w:r w:rsidRPr="004E52AE">
        <w:rPr>
          <w:rFonts w:ascii="Times New Roman" w:eastAsia="Times New Roman" w:hAnsi="Times New Roman" w:cs="Times New Roman"/>
        </w:rPr>
        <w:t xml:space="preserve">308007, Белгородская область, </w:t>
      </w:r>
      <w:proofErr w:type="gramStart"/>
      <w:r w:rsidRPr="004E52AE">
        <w:rPr>
          <w:rFonts w:ascii="Times New Roman" w:eastAsia="Times New Roman" w:hAnsi="Times New Roman" w:cs="Times New Roman"/>
        </w:rPr>
        <w:t>г</w:t>
      </w:r>
      <w:proofErr w:type="gramEnd"/>
      <w:r w:rsidRPr="004E52AE">
        <w:rPr>
          <w:rFonts w:ascii="Times New Roman" w:eastAsia="Times New Roman" w:hAnsi="Times New Roman" w:cs="Times New Roman"/>
        </w:rPr>
        <w:t>. Белгород, улица Мичурина, дом 48</w:t>
      </w:r>
      <w:r w:rsidRPr="004E52AE">
        <w:rPr>
          <w:rFonts w:ascii="Times New Roman" w:eastAsia="Times New Roman" w:hAnsi="Times New Roman" w:cs="Times New Roman"/>
          <w:color w:val="000000"/>
          <w:shd w:val="clear" w:color="auto" w:fill="FFFFFF"/>
        </w:rPr>
        <w:t>, ОАО «Колос»</w:t>
      </w:r>
    </w:p>
    <w:p w:rsidR="00D114F5" w:rsidRDefault="00D114F5" w:rsidP="00B80FBA">
      <w:pPr>
        <w:pStyle w:val="a3"/>
        <w:spacing w:after="0"/>
        <w:jc w:val="both"/>
        <w:rPr>
          <w:b/>
          <w:color w:val="000000"/>
          <w:shd w:val="clear" w:color="auto" w:fill="FFFFFF"/>
        </w:rPr>
      </w:pPr>
    </w:p>
    <w:p w:rsidR="00450390" w:rsidRPr="0084228F" w:rsidRDefault="00B80FBA" w:rsidP="00B80FBA">
      <w:pPr>
        <w:pStyle w:val="a3"/>
        <w:spacing w:after="0"/>
        <w:jc w:val="both"/>
        <w:rPr>
          <w:color w:val="000000"/>
        </w:rPr>
      </w:pPr>
      <w:r>
        <w:rPr>
          <w:b/>
          <w:color w:val="000000"/>
          <w:shd w:val="clear" w:color="auto" w:fill="FFFFFF"/>
        </w:rPr>
        <w:t xml:space="preserve">                                  </w:t>
      </w:r>
      <w:r w:rsidR="0071390F" w:rsidRPr="00471AB3">
        <w:rPr>
          <w:b/>
          <w:color w:val="000000"/>
          <w:shd w:val="clear" w:color="auto" w:fill="FFFFFF"/>
        </w:rPr>
        <w:t xml:space="preserve">Повестка дня </w:t>
      </w:r>
      <w:r w:rsidR="00450390">
        <w:rPr>
          <w:b/>
          <w:color w:val="000000"/>
          <w:shd w:val="clear" w:color="auto" w:fill="FFFFFF"/>
        </w:rPr>
        <w:t xml:space="preserve">внеочередного </w:t>
      </w:r>
      <w:r w:rsidR="0071390F" w:rsidRPr="00471AB3">
        <w:rPr>
          <w:b/>
          <w:color w:val="000000"/>
          <w:shd w:val="clear" w:color="auto" w:fill="FFFFFF"/>
        </w:rPr>
        <w:t xml:space="preserve"> Общего собрания акционеров:</w:t>
      </w:r>
      <w:r w:rsidR="00450390" w:rsidRPr="0084228F">
        <w:rPr>
          <w:shd w:val="clear" w:color="auto" w:fill="FFFFFF"/>
        </w:rPr>
        <w:t xml:space="preserve">   </w:t>
      </w:r>
    </w:p>
    <w:p w:rsidR="00450390" w:rsidRPr="0084228F" w:rsidRDefault="00450390" w:rsidP="00450390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</w:rPr>
      </w:pPr>
      <w:r w:rsidRPr="0084228F">
        <w:rPr>
          <w:rFonts w:ascii="Times New Roman" w:hAnsi="Times New Roman"/>
        </w:rPr>
        <w:t>Об определении количества, номинальной стоимости, категории (типа) объявленных акций Общества и прав, предоставляемых этими акциями.</w:t>
      </w:r>
    </w:p>
    <w:p w:rsidR="00450390" w:rsidRPr="0084228F" w:rsidRDefault="00450390" w:rsidP="00450390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</w:rPr>
      </w:pPr>
      <w:proofErr w:type="gramStart"/>
      <w:r w:rsidRPr="0084228F">
        <w:rPr>
          <w:rFonts w:ascii="Times New Roman" w:hAnsi="Times New Roman"/>
        </w:rPr>
        <w:t>Утверждение устава Общества в новой редакции, в том числе в связи с его приведением в соответствие с нормами главы 4 ГК РФ на основании п.п. 7 и 11 ст. 3 Федерального закона от 05.05.2014 № 99-ФЗ (ред. от 24.07.2023) и включением в его наименование указания на то, что Общество является публичным.</w:t>
      </w:r>
      <w:proofErr w:type="gramEnd"/>
    </w:p>
    <w:p w:rsidR="009F1A37" w:rsidRPr="002D43DE" w:rsidRDefault="00450390" w:rsidP="009F1A37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</w:rPr>
      </w:pPr>
      <w:r w:rsidRPr="002D43DE">
        <w:rPr>
          <w:rFonts w:ascii="Times New Roman" w:hAnsi="Times New Roman"/>
        </w:rPr>
        <w:t>Увеличение уставного капитала Общества путем размещения дополнительных акций.</w:t>
      </w:r>
      <w:r w:rsidR="009F1A37" w:rsidRPr="002D43DE">
        <w:rPr>
          <w:rFonts w:ascii="Times New Roman" w:hAnsi="Times New Roman" w:cs="Times New Roman"/>
        </w:rPr>
        <w:t xml:space="preserve">        </w:t>
      </w:r>
    </w:p>
    <w:p w:rsidR="00CE31F3" w:rsidRDefault="009F1A37" w:rsidP="009F1A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AB3">
        <w:rPr>
          <w:rFonts w:ascii="Times New Roman" w:hAnsi="Times New Roman" w:cs="Times New Roman"/>
        </w:rPr>
        <w:t xml:space="preserve">         </w:t>
      </w:r>
    </w:p>
    <w:p w:rsidR="00CE31F3" w:rsidRPr="004E52AE" w:rsidRDefault="009F1A37" w:rsidP="00CE31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AB3">
        <w:rPr>
          <w:rFonts w:ascii="Times New Roman" w:hAnsi="Times New Roman" w:cs="Times New Roman"/>
        </w:rPr>
        <w:t xml:space="preserve"> </w:t>
      </w:r>
      <w:r w:rsidR="00CE31F3" w:rsidRPr="004E52AE">
        <w:rPr>
          <w:rFonts w:ascii="Times New Roman" w:hAnsi="Times New Roman" w:cs="Times New Roman"/>
        </w:rPr>
        <w:t xml:space="preserve">           Число голосов, которыми обладали лица, включенные в список лиц, имевших право на участие в Общем собрании 30 070 (Тридцать тысяч семьдесят). </w:t>
      </w:r>
    </w:p>
    <w:p w:rsidR="00CE31F3" w:rsidRPr="004E52AE" w:rsidRDefault="00CE31F3" w:rsidP="00CE31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52AE">
        <w:rPr>
          <w:rFonts w:ascii="Times New Roman" w:hAnsi="Times New Roman" w:cs="Times New Roman"/>
        </w:rPr>
        <w:t xml:space="preserve">           </w:t>
      </w:r>
      <w:proofErr w:type="gramStart"/>
      <w:r w:rsidRPr="004E52AE">
        <w:rPr>
          <w:rFonts w:ascii="Times New Roman" w:hAnsi="Times New Roman" w:cs="Times New Roman"/>
        </w:rPr>
        <w:t xml:space="preserve">По состоянию на 00 часов 00 минут по местному времени 28 ноября 2024 г. Счетной комиссией зарегистрированы лица, которым принадлежит в совокупности </w:t>
      </w:r>
      <w:bookmarkStart w:id="0" w:name="%D0%A1%D0%BE%D0%B1_%D0%90%D0%BA%D1%86%D0"/>
      <w:r w:rsidRPr="004E52AE">
        <w:rPr>
          <w:rFonts w:ascii="Times New Roman" w:hAnsi="Times New Roman" w:cs="Times New Roman"/>
        </w:rPr>
        <w:t>29 715</w:t>
      </w:r>
      <w:bookmarkEnd w:id="0"/>
      <w:r w:rsidRPr="004E52AE">
        <w:rPr>
          <w:rFonts w:ascii="Times New Roman" w:hAnsi="Times New Roman" w:cs="Times New Roman"/>
        </w:rPr>
        <w:t xml:space="preserve"> (двадцать девять тысяч семьсот пятнадцать) голосов размещенных голосующих акций Открытого акционерного общества «Колос», что составляет  98,8194% от общего числа голосов размещенных голосующих акций Открытого акционерного общества «Колос».</w:t>
      </w:r>
      <w:proofErr w:type="gramEnd"/>
    </w:p>
    <w:p w:rsidR="00CE31F3" w:rsidRPr="004E52AE" w:rsidRDefault="00CE31F3" w:rsidP="00CE31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bookmarkStart w:id="1" w:name="%D0%A1%D0%BE%D0%B1_%D0%9A%D0%B2%D0%BE%D1"/>
      <w:r w:rsidRPr="004E52AE">
        <w:rPr>
          <w:rFonts w:ascii="Times New Roman" w:hAnsi="Times New Roman" w:cs="Times New Roman"/>
        </w:rPr>
        <w:t>Согласно ФЗ «Об акционерных обществах» (ст. 58, п. 1) Общее собрание акционеров правомочно (имеет кворум), если в нем приняли участие акционеры, обладающие в совокупности более чем половиной голосов размещенных голосующих акций Общества.</w:t>
      </w:r>
    </w:p>
    <w:p w:rsidR="00CE31F3" w:rsidRPr="004E52AE" w:rsidRDefault="00CE31F3" w:rsidP="00CE31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4E52AE">
        <w:rPr>
          <w:rFonts w:ascii="Times New Roman" w:hAnsi="Times New Roman" w:cs="Times New Roman"/>
          <w:b/>
        </w:rPr>
        <w:t>Собрание признано правомочным. Кворум для проведения Общего собрания имелся.</w:t>
      </w:r>
      <w:bookmarkEnd w:id="1"/>
    </w:p>
    <w:p w:rsidR="00CE31F3" w:rsidRPr="004E52AE" w:rsidRDefault="00CE31F3" w:rsidP="00CE31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52AE">
        <w:rPr>
          <w:rFonts w:ascii="Times New Roman" w:hAnsi="Times New Roman" w:cs="Times New Roman"/>
        </w:rPr>
        <w:t xml:space="preserve">Число голосов, которыми обладали лица, включенные в список лиц, имеющих право на участие в Общем собрании по </w:t>
      </w:r>
      <w:r w:rsidRPr="004E52AE">
        <w:rPr>
          <w:rFonts w:ascii="Times New Roman" w:hAnsi="Times New Roman" w:cs="Times New Roman"/>
          <w:b/>
        </w:rPr>
        <w:t xml:space="preserve">первому, второму, третьему </w:t>
      </w:r>
      <w:r w:rsidRPr="004E52AE">
        <w:rPr>
          <w:rFonts w:ascii="Times New Roman" w:hAnsi="Times New Roman" w:cs="Times New Roman"/>
        </w:rPr>
        <w:t xml:space="preserve">вопросам повестки дня Общего собрания акционеров: 30 070 (тридцать тысяч семьдесят). </w:t>
      </w:r>
    </w:p>
    <w:p w:rsidR="00CE31F3" w:rsidRPr="004E52AE" w:rsidRDefault="00CE31F3" w:rsidP="00CE31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52AE">
        <w:rPr>
          <w:rFonts w:ascii="Times New Roman" w:hAnsi="Times New Roman" w:cs="Times New Roman"/>
        </w:rPr>
        <w:t xml:space="preserve">Число голосов, приходившихся на голосующие акции Общества по </w:t>
      </w:r>
      <w:r w:rsidRPr="004E52AE">
        <w:rPr>
          <w:rFonts w:ascii="Times New Roman" w:hAnsi="Times New Roman" w:cs="Times New Roman"/>
          <w:b/>
        </w:rPr>
        <w:t xml:space="preserve">первому, второму, третьему </w:t>
      </w:r>
      <w:r w:rsidRPr="004E52AE">
        <w:rPr>
          <w:rFonts w:ascii="Times New Roman" w:hAnsi="Times New Roman" w:cs="Times New Roman"/>
        </w:rPr>
        <w:t>вопросам повестки дня Общего собрания акционеров, определенное с учетом  положений п. 4.24 «Положения об общих собраниях акционеров» № 660-П от 16.11.2018 г.: 30 070 (тридцать тысяч семьдесят).</w:t>
      </w:r>
    </w:p>
    <w:p w:rsidR="00CE31F3" w:rsidRPr="004E52AE" w:rsidRDefault="00CE31F3" w:rsidP="00CE31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52AE">
        <w:rPr>
          <w:rFonts w:ascii="Times New Roman" w:hAnsi="Times New Roman" w:cs="Times New Roman"/>
        </w:rPr>
        <w:t xml:space="preserve">Число голосов, которыми обладали лица, принявшие участие в Общем собрании по </w:t>
      </w:r>
      <w:r w:rsidRPr="004E52AE">
        <w:rPr>
          <w:rFonts w:ascii="Times New Roman" w:hAnsi="Times New Roman" w:cs="Times New Roman"/>
          <w:b/>
        </w:rPr>
        <w:t xml:space="preserve">первому, второму, третьему </w:t>
      </w:r>
      <w:r w:rsidRPr="004E52AE">
        <w:rPr>
          <w:rFonts w:ascii="Times New Roman" w:hAnsi="Times New Roman" w:cs="Times New Roman"/>
        </w:rPr>
        <w:t>вопросам повестки дня Общего собрания: 29 715 (двадцать девять тысяч семьсот пятнадцать), что составило 98,8194 % от размещенных голосующих акций Общества.</w:t>
      </w:r>
    </w:p>
    <w:p w:rsidR="00CE31F3" w:rsidRPr="004E52AE" w:rsidRDefault="00CE31F3" w:rsidP="00CE31F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4E52AE">
        <w:rPr>
          <w:rFonts w:ascii="Times New Roman" w:hAnsi="Times New Roman" w:cs="Times New Roman"/>
        </w:rPr>
        <w:t xml:space="preserve">Для принятия решения по </w:t>
      </w:r>
      <w:r w:rsidRPr="004E52AE">
        <w:rPr>
          <w:rFonts w:ascii="Times New Roman" w:hAnsi="Times New Roman" w:cs="Times New Roman"/>
          <w:b/>
        </w:rPr>
        <w:t xml:space="preserve">первому, второму, третьему </w:t>
      </w:r>
      <w:r w:rsidRPr="004E52AE">
        <w:rPr>
          <w:rFonts w:ascii="Times New Roman" w:hAnsi="Times New Roman" w:cs="Times New Roman"/>
        </w:rPr>
        <w:t xml:space="preserve">вопросам повестки дня Общего собрания согласно Федеральному Закону «Об акционерных обществах» (ст. 49, п. 4) требуется </w:t>
      </w:r>
      <w:r w:rsidRPr="004E52AE">
        <w:rPr>
          <w:rFonts w:ascii="Times New Roman" w:hAnsi="Times New Roman" w:cs="Times New Roman"/>
          <w:iCs/>
        </w:rPr>
        <w:t>большинство в три четверти голосов</w:t>
      </w:r>
      <w:r w:rsidRPr="004E52AE">
        <w:rPr>
          <w:rFonts w:ascii="Times New Roman" w:hAnsi="Times New Roman" w:cs="Times New Roman"/>
        </w:rPr>
        <w:t xml:space="preserve"> акционеров – владельцев голосующих акций Общества, принявших участие в Общем собрании.</w:t>
      </w:r>
    </w:p>
    <w:p w:rsidR="00CE31F3" w:rsidRPr="004E52AE" w:rsidRDefault="00CE31F3" w:rsidP="00412F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52AE">
        <w:rPr>
          <w:rFonts w:ascii="Times New Roman" w:hAnsi="Times New Roman" w:cs="Times New Roman"/>
          <w:bCs/>
          <w:color w:val="000000"/>
        </w:rPr>
        <w:t xml:space="preserve">Кворум для голосования по  </w:t>
      </w:r>
      <w:r w:rsidRPr="004E52AE">
        <w:rPr>
          <w:rFonts w:ascii="Times New Roman" w:hAnsi="Times New Roman" w:cs="Times New Roman"/>
          <w:b/>
        </w:rPr>
        <w:t xml:space="preserve">первому, второму, третьему </w:t>
      </w:r>
      <w:r w:rsidRPr="004E52AE">
        <w:rPr>
          <w:rFonts w:ascii="Times New Roman" w:hAnsi="Times New Roman" w:cs="Times New Roman"/>
        </w:rPr>
        <w:t>вопросам</w:t>
      </w:r>
      <w:r w:rsidRPr="004E52AE">
        <w:rPr>
          <w:rFonts w:ascii="Times New Roman" w:hAnsi="Times New Roman" w:cs="Times New Roman"/>
          <w:bCs/>
          <w:color w:val="000000"/>
        </w:rPr>
        <w:t xml:space="preserve"> повестки дня Общего собрания акционеров имелся.</w:t>
      </w:r>
      <w:r w:rsidRPr="004E52AE">
        <w:rPr>
          <w:rFonts w:ascii="Times New Roman" w:hAnsi="Times New Roman" w:cs="Times New Roman"/>
          <w:b/>
        </w:rPr>
        <w:t xml:space="preserve"> </w:t>
      </w:r>
    </w:p>
    <w:p w:rsidR="00CE31F3" w:rsidRPr="004E52AE" w:rsidRDefault="00CE31F3" w:rsidP="00CE31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52AE">
        <w:rPr>
          <w:rFonts w:ascii="Times New Roman" w:hAnsi="Times New Roman" w:cs="Times New Roman"/>
        </w:rPr>
        <w:t xml:space="preserve">Председатель собрания: Фатьянов Игорь Васильевич, </w:t>
      </w:r>
    </w:p>
    <w:p w:rsidR="00CE31F3" w:rsidRPr="004E52AE" w:rsidRDefault="00CE31F3" w:rsidP="00CE31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4E52AE">
        <w:rPr>
          <w:rFonts w:ascii="Times New Roman" w:hAnsi="Times New Roman" w:cs="Times New Roman"/>
        </w:rPr>
        <w:t>Секретарь собрания: Мартынюк Светлана Олеговна.</w:t>
      </w:r>
    </w:p>
    <w:p w:rsidR="00CE31F3" w:rsidRPr="00471AB3" w:rsidRDefault="00CE31F3" w:rsidP="00412F80">
      <w:pPr>
        <w:spacing w:after="0" w:line="240" w:lineRule="auto"/>
        <w:ind w:left="-91" w:firstLine="567"/>
        <w:jc w:val="both"/>
        <w:rPr>
          <w:b/>
          <w:bCs/>
          <w:iCs/>
          <w:u w:val="single"/>
        </w:rPr>
      </w:pPr>
      <w:r w:rsidRPr="004E52AE">
        <w:rPr>
          <w:rFonts w:ascii="Times New Roman" w:hAnsi="Times New Roman" w:cs="Times New Roman"/>
        </w:rPr>
        <w:t xml:space="preserve"> В настоящем протоколе слова «Открытое акционерное общество «Колос»», «ОАО «Колос» и «Общество» являются равнозначными понятиями. </w:t>
      </w:r>
    </w:p>
    <w:p w:rsidR="00106BC4" w:rsidRPr="00471AB3" w:rsidRDefault="00106BC4" w:rsidP="00D70CC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71AB3">
        <w:rPr>
          <w:rFonts w:ascii="Times New Roman" w:hAnsi="Times New Roman" w:cs="Times New Roman"/>
          <w:b/>
          <w:bCs/>
          <w:iCs/>
          <w:u w:val="single"/>
        </w:rPr>
        <w:t>Итоги голосования</w:t>
      </w:r>
      <w:r w:rsidR="00C965EE">
        <w:rPr>
          <w:rFonts w:ascii="Times New Roman" w:hAnsi="Times New Roman" w:cs="Times New Roman"/>
          <w:b/>
          <w:bCs/>
          <w:iCs/>
          <w:u w:val="single"/>
        </w:rPr>
        <w:t xml:space="preserve"> по первому вопросу повестки дня</w:t>
      </w:r>
      <w:r w:rsidRPr="00471AB3">
        <w:rPr>
          <w:rFonts w:ascii="Times New Roman" w:hAnsi="Times New Roman" w:cs="Times New Roman"/>
          <w:b/>
          <w:bCs/>
          <w:iCs/>
          <w:u w:val="single"/>
        </w:rPr>
        <w:t>:</w:t>
      </w:r>
    </w:p>
    <w:p w:rsidR="00106BC4" w:rsidRPr="00471AB3" w:rsidRDefault="00106BC4" w:rsidP="00D70CC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71AB3">
        <w:rPr>
          <w:rFonts w:ascii="Times New Roman" w:hAnsi="Times New Roman" w:cs="Times New Roman"/>
          <w:b/>
          <w:bCs/>
        </w:rPr>
        <w:t xml:space="preserve">«За» </w:t>
      </w:r>
      <w:r w:rsidRPr="00471AB3">
        <w:rPr>
          <w:rFonts w:ascii="Times New Roman" w:hAnsi="Times New Roman" w:cs="Times New Roman"/>
          <w:bCs/>
        </w:rPr>
        <w:t xml:space="preserve">отдано </w:t>
      </w:r>
      <w:r w:rsidRPr="00471AB3">
        <w:rPr>
          <w:rFonts w:ascii="Times New Roman" w:hAnsi="Times New Roman" w:cs="Times New Roman"/>
        </w:rPr>
        <w:t>29</w:t>
      </w:r>
      <w:r w:rsidR="00C740D4" w:rsidRPr="00471AB3">
        <w:rPr>
          <w:rFonts w:ascii="Times New Roman" w:hAnsi="Times New Roman" w:cs="Times New Roman"/>
        </w:rPr>
        <w:t> </w:t>
      </w:r>
      <w:r w:rsidRPr="00471AB3">
        <w:rPr>
          <w:rFonts w:ascii="Times New Roman" w:hAnsi="Times New Roman" w:cs="Times New Roman"/>
        </w:rPr>
        <w:t>7</w:t>
      </w:r>
      <w:r w:rsidR="00D114F5">
        <w:rPr>
          <w:rFonts w:ascii="Times New Roman" w:hAnsi="Times New Roman" w:cs="Times New Roman"/>
        </w:rPr>
        <w:t>15</w:t>
      </w:r>
      <w:r w:rsidRPr="00471AB3">
        <w:rPr>
          <w:rFonts w:ascii="Times New Roman" w:hAnsi="Times New Roman" w:cs="Times New Roman"/>
        </w:rPr>
        <w:t xml:space="preserve"> голосов, что составило 100 % от общего числа голосов, которыми обладали лица, принявшие участие в Общем собрании акционеров</w:t>
      </w:r>
      <w:r w:rsidRPr="00471AB3">
        <w:rPr>
          <w:rFonts w:ascii="Times New Roman" w:hAnsi="Times New Roman" w:cs="Times New Roman"/>
          <w:bCs/>
        </w:rPr>
        <w:t xml:space="preserve">; </w:t>
      </w:r>
    </w:p>
    <w:p w:rsidR="00106BC4" w:rsidRPr="00471AB3" w:rsidRDefault="00106BC4" w:rsidP="00D70CC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71AB3">
        <w:rPr>
          <w:rFonts w:ascii="Times New Roman" w:hAnsi="Times New Roman" w:cs="Times New Roman"/>
          <w:b/>
          <w:bCs/>
        </w:rPr>
        <w:t>«Против»</w:t>
      </w:r>
      <w:r w:rsidRPr="00471AB3">
        <w:rPr>
          <w:rFonts w:ascii="Times New Roman" w:hAnsi="Times New Roman" w:cs="Times New Roman"/>
          <w:bCs/>
        </w:rPr>
        <w:t xml:space="preserve"> не отдано ни одного голоса;</w:t>
      </w:r>
    </w:p>
    <w:p w:rsidR="00106BC4" w:rsidRPr="00471AB3" w:rsidRDefault="00106BC4" w:rsidP="00D70C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AB3">
        <w:rPr>
          <w:rFonts w:ascii="Times New Roman" w:hAnsi="Times New Roman" w:cs="Times New Roman"/>
          <w:b/>
          <w:bCs/>
        </w:rPr>
        <w:lastRenderedPageBreak/>
        <w:t>«Воздержался»</w:t>
      </w:r>
      <w:r w:rsidRPr="00471AB3">
        <w:rPr>
          <w:rFonts w:ascii="Times New Roman" w:hAnsi="Times New Roman" w:cs="Times New Roman"/>
          <w:bCs/>
        </w:rPr>
        <w:t xml:space="preserve"> не отдано ни одного голоса;</w:t>
      </w:r>
    </w:p>
    <w:p w:rsidR="00106BC4" w:rsidRPr="00471AB3" w:rsidRDefault="00106BC4" w:rsidP="00D70CCD">
      <w:pPr>
        <w:pStyle w:val="a3"/>
        <w:spacing w:after="0"/>
        <w:jc w:val="both"/>
        <w:rPr>
          <w:b/>
          <w:i/>
          <w:sz w:val="22"/>
          <w:szCs w:val="22"/>
          <w:u w:val="single"/>
        </w:rPr>
      </w:pPr>
      <w:r w:rsidRPr="00471AB3">
        <w:rPr>
          <w:sz w:val="22"/>
          <w:szCs w:val="22"/>
        </w:rPr>
        <w:t>Все бюллетени в части голосования по данному вопросу повестки дня признаны действительными.</w:t>
      </w:r>
    </w:p>
    <w:p w:rsidR="00106BC4" w:rsidRPr="00471AB3" w:rsidRDefault="00C965EE" w:rsidP="00C965E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74D23">
        <w:rPr>
          <w:rFonts w:ascii="Times New Roman" w:hAnsi="Times New Roman" w:cs="Times New Roman"/>
          <w:b/>
          <w:sz w:val="20"/>
          <w:szCs w:val="20"/>
          <w:u w:val="single"/>
        </w:rPr>
        <w:t>Принято решение</w:t>
      </w:r>
      <w:r w:rsidRPr="00674D23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u w:val="single"/>
        </w:rPr>
        <w:t xml:space="preserve"> по первому вопросу повестки дня:</w:t>
      </w:r>
    </w:p>
    <w:p w:rsidR="002D43DE" w:rsidRDefault="00450390" w:rsidP="002D43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09D0">
        <w:rPr>
          <w:rFonts w:ascii="Times New Roman" w:hAnsi="Times New Roman" w:cs="Times New Roman"/>
        </w:rPr>
        <w:t>Определить, что Открытое акционерное общество «Колос» вправе дополнительно к размещенным обыкновенным акциям размещать обыкновенные акции в количестве150 350 (Сто пятьдесят</w:t>
      </w:r>
      <w:r w:rsidRPr="00F67E96">
        <w:rPr>
          <w:rFonts w:ascii="Times New Roman" w:hAnsi="Times New Roman" w:cs="Times New Roman"/>
        </w:rPr>
        <w:t xml:space="preserve"> тысяч триста пятьдесят) штук номинальной стоимостью 20 (Двадцать) копеек каждая (объявленные акции), предоставляющие в результате их размещения те же права, что и ранее размещенные обыкновенные акции Общества.</w:t>
      </w:r>
    </w:p>
    <w:p w:rsidR="004971AF" w:rsidRPr="00471AB3" w:rsidRDefault="004971AF" w:rsidP="002D43D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71AB3">
        <w:rPr>
          <w:rFonts w:ascii="Times New Roman" w:hAnsi="Times New Roman" w:cs="Times New Roman"/>
          <w:b/>
          <w:bCs/>
          <w:iCs/>
          <w:u w:val="single"/>
        </w:rPr>
        <w:t>Итоги голосования</w:t>
      </w:r>
      <w:r w:rsidR="003308C9">
        <w:rPr>
          <w:rFonts w:ascii="Times New Roman" w:hAnsi="Times New Roman" w:cs="Times New Roman"/>
          <w:b/>
          <w:bCs/>
          <w:iCs/>
          <w:u w:val="single"/>
        </w:rPr>
        <w:t xml:space="preserve"> по второму вопросу повестки дня</w:t>
      </w:r>
      <w:r w:rsidRPr="00471AB3">
        <w:rPr>
          <w:rFonts w:ascii="Times New Roman" w:hAnsi="Times New Roman" w:cs="Times New Roman"/>
          <w:b/>
          <w:bCs/>
          <w:iCs/>
          <w:u w:val="single"/>
        </w:rPr>
        <w:t>:</w:t>
      </w:r>
    </w:p>
    <w:p w:rsidR="004971AF" w:rsidRPr="00471AB3" w:rsidRDefault="004971AF" w:rsidP="008B231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71AB3">
        <w:rPr>
          <w:rFonts w:ascii="Times New Roman" w:hAnsi="Times New Roman" w:cs="Times New Roman"/>
          <w:b/>
          <w:bCs/>
        </w:rPr>
        <w:t xml:space="preserve">«За» </w:t>
      </w:r>
      <w:r w:rsidRPr="00471AB3">
        <w:rPr>
          <w:rFonts w:ascii="Times New Roman" w:hAnsi="Times New Roman" w:cs="Times New Roman"/>
          <w:bCs/>
        </w:rPr>
        <w:t xml:space="preserve">отдано </w:t>
      </w:r>
      <w:r w:rsidRPr="00471AB3">
        <w:rPr>
          <w:rFonts w:ascii="Times New Roman" w:hAnsi="Times New Roman" w:cs="Times New Roman"/>
        </w:rPr>
        <w:t>29 7</w:t>
      </w:r>
      <w:r w:rsidR="00D114F5">
        <w:rPr>
          <w:rFonts w:ascii="Times New Roman" w:hAnsi="Times New Roman" w:cs="Times New Roman"/>
        </w:rPr>
        <w:t>15</w:t>
      </w:r>
      <w:r w:rsidRPr="00471AB3">
        <w:rPr>
          <w:rFonts w:ascii="Times New Roman" w:hAnsi="Times New Roman" w:cs="Times New Roman"/>
        </w:rPr>
        <w:t xml:space="preserve"> голосов, что составило 100 % от общего числа голосов, которыми обладали лица, принявшие участие в Общем собрании акционеров</w:t>
      </w:r>
      <w:r w:rsidRPr="00471AB3">
        <w:rPr>
          <w:rFonts w:ascii="Times New Roman" w:hAnsi="Times New Roman" w:cs="Times New Roman"/>
          <w:bCs/>
        </w:rPr>
        <w:t xml:space="preserve">; </w:t>
      </w:r>
    </w:p>
    <w:p w:rsidR="004971AF" w:rsidRPr="00471AB3" w:rsidRDefault="004971AF" w:rsidP="008B231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71AB3">
        <w:rPr>
          <w:rFonts w:ascii="Times New Roman" w:hAnsi="Times New Roman" w:cs="Times New Roman"/>
          <w:b/>
          <w:bCs/>
        </w:rPr>
        <w:t>«Против»</w:t>
      </w:r>
      <w:r w:rsidRPr="00471AB3">
        <w:rPr>
          <w:rFonts w:ascii="Times New Roman" w:hAnsi="Times New Roman" w:cs="Times New Roman"/>
          <w:bCs/>
        </w:rPr>
        <w:t xml:space="preserve"> не отдано ни одного голоса;</w:t>
      </w:r>
    </w:p>
    <w:p w:rsidR="004971AF" w:rsidRPr="00471AB3" w:rsidRDefault="004971AF" w:rsidP="008B23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AB3">
        <w:rPr>
          <w:rFonts w:ascii="Times New Roman" w:hAnsi="Times New Roman" w:cs="Times New Roman"/>
          <w:b/>
          <w:bCs/>
        </w:rPr>
        <w:t>«Воздержался»</w:t>
      </w:r>
      <w:r w:rsidRPr="00471AB3">
        <w:rPr>
          <w:rFonts w:ascii="Times New Roman" w:hAnsi="Times New Roman" w:cs="Times New Roman"/>
          <w:bCs/>
        </w:rPr>
        <w:t xml:space="preserve"> не отдано ни одного голоса;</w:t>
      </w:r>
    </w:p>
    <w:p w:rsidR="004971AF" w:rsidRPr="00471AB3" w:rsidRDefault="004971AF" w:rsidP="008B231F">
      <w:pPr>
        <w:pStyle w:val="a3"/>
        <w:spacing w:after="0"/>
        <w:jc w:val="both"/>
        <w:rPr>
          <w:sz w:val="22"/>
          <w:szCs w:val="22"/>
        </w:rPr>
      </w:pPr>
      <w:r w:rsidRPr="00471AB3">
        <w:rPr>
          <w:sz w:val="22"/>
          <w:szCs w:val="22"/>
        </w:rPr>
        <w:t>Все бюллетени в части голосования по данному вопросу повестки дня признаны действительными.</w:t>
      </w:r>
    </w:p>
    <w:p w:rsidR="004971AF" w:rsidRPr="00471AB3" w:rsidRDefault="004971AF" w:rsidP="008B231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71AB3">
        <w:rPr>
          <w:rFonts w:ascii="Times New Roman" w:hAnsi="Times New Roman" w:cs="Times New Roman"/>
          <w:b/>
          <w:u w:val="single"/>
        </w:rPr>
        <w:t>Принято решение</w:t>
      </w:r>
      <w:r w:rsidR="003308C9">
        <w:rPr>
          <w:rFonts w:ascii="Times New Roman" w:hAnsi="Times New Roman" w:cs="Times New Roman"/>
          <w:b/>
          <w:u w:val="single"/>
        </w:rPr>
        <w:t xml:space="preserve"> по второму вопросу повестки дня</w:t>
      </w:r>
      <w:r w:rsidRPr="00471AB3">
        <w:rPr>
          <w:rFonts w:ascii="Times New Roman" w:hAnsi="Times New Roman" w:cs="Times New Roman"/>
          <w:b/>
          <w:u w:val="single"/>
        </w:rPr>
        <w:t>:</w:t>
      </w:r>
      <w:r w:rsidR="008B231F" w:rsidRPr="00471AB3">
        <w:rPr>
          <w:rFonts w:ascii="Times New Roman" w:hAnsi="Times New Roman" w:cs="Times New Roman"/>
          <w:b/>
        </w:rPr>
        <w:t xml:space="preserve">  </w:t>
      </w:r>
    </w:p>
    <w:p w:rsidR="002D43DE" w:rsidRDefault="00450390" w:rsidP="002D43D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67E96">
        <w:rPr>
          <w:rFonts w:ascii="Times New Roman" w:hAnsi="Times New Roman" w:cs="Times New Roman"/>
        </w:rPr>
        <w:t>Утвердить устав Общества в новой редакции, в том числе в связи с его приведением в соответствие с нормами главы 4 ГК РФ на основании п.п. 7 и 11 ст. 3 Федерального закона от 05.05.2014 № 99-ФЗ (ред. от 24.07.2023)и включ</w:t>
      </w:r>
      <w:r>
        <w:rPr>
          <w:rFonts w:ascii="Times New Roman" w:hAnsi="Times New Roman" w:cs="Times New Roman"/>
        </w:rPr>
        <w:t xml:space="preserve">ением </w:t>
      </w:r>
      <w:r w:rsidRPr="00F67E96">
        <w:rPr>
          <w:rFonts w:ascii="Times New Roman" w:hAnsi="Times New Roman" w:cs="Times New Roman"/>
        </w:rPr>
        <w:t>в его наименование указания на то, что Общество является публичным.</w:t>
      </w:r>
      <w:proofErr w:type="gramEnd"/>
    </w:p>
    <w:p w:rsidR="00376762" w:rsidRPr="00471AB3" w:rsidRDefault="00376762" w:rsidP="002D43D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71AB3">
        <w:rPr>
          <w:rFonts w:ascii="Times New Roman" w:hAnsi="Times New Roman" w:cs="Times New Roman"/>
          <w:b/>
          <w:bCs/>
          <w:iCs/>
          <w:u w:val="single"/>
        </w:rPr>
        <w:t>Итоги голосования</w:t>
      </w:r>
      <w:r w:rsidR="003308C9">
        <w:rPr>
          <w:rFonts w:ascii="Times New Roman" w:hAnsi="Times New Roman" w:cs="Times New Roman"/>
          <w:b/>
          <w:bCs/>
          <w:iCs/>
          <w:u w:val="single"/>
        </w:rPr>
        <w:t xml:space="preserve"> по третьему вопросу повестки дня</w:t>
      </w:r>
      <w:r w:rsidRPr="00471AB3">
        <w:rPr>
          <w:rFonts w:ascii="Times New Roman" w:hAnsi="Times New Roman" w:cs="Times New Roman"/>
          <w:b/>
          <w:bCs/>
          <w:iCs/>
          <w:u w:val="single"/>
        </w:rPr>
        <w:t>:</w:t>
      </w:r>
    </w:p>
    <w:p w:rsidR="00376762" w:rsidRPr="00471AB3" w:rsidRDefault="00376762" w:rsidP="004277D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71AB3">
        <w:rPr>
          <w:rFonts w:ascii="Times New Roman" w:hAnsi="Times New Roman" w:cs="Times New Roman"/>
          <w:b/>
          <w:bCs/>
        </w:rPr>
        <w:t xml:space="preserve">«За» </w:t>
      </w:r>
      <w:r w:rsidRPr="00471AB3">
        <w:rPr>
          <w:rFonts w:ascii="Times New Roman" w:hAnsi="Times New Roman" w:cs="Times New Roman"/>
          <w:bCs/>
        </w:rPr>
        <w:t xml:space="preserve">отдано </w:t>
      </w:r>
      <w:r w:rsidRPr="00471AB3">
        <w:rPr>
          <w:rFonts w:ascii="Times New Roman" w:hAnsi="Times New Roman" w:cs="Times New Roman"/>
        </w:rPr>
        <w:t>29 7</w:t>
      </w:r>
      <w:r w:rsidR="00D114F5">
        <w:rPr>
          <w:rFonts w:ascii="Times New Roman" w:hAnsi="Times New Roman" w:cs="Times New Roman"/>
        </w:rPr>
        <w:t>15</w:t>
      </w:r>
      <w:r w:rsidRPr="00471AB3">
        <w:rPr>
          <w:rFonts w:ascii="Times New Roman" w:hAnsi="Times New Roman" w:cs="Times New Roman"/>
        </w:rPr>
        <w:t xml:space="preserve"> голосов, что составило 100 % от общего числа голосов, которыми обладали лица, принявшие участие в Общем собрании акционеров</w:t>
      </w:r>
      <w:r w:rsidRPr="00471AB3">
        <w:rPr>
          <w:rFonts w:ascii="Times New Roman" w:hAnsi="Times New Roman" w:cs="Times New Roman"/>
          <w:bCs/>
        </w:rPr>
        <w:t xml:space="preserve">; </w:t>
      </w:r>
    </w:p>
    <w:p w:rsidR="00376762" w:rsidRPr="00471AB3" w:rsidRDefault="00376762" w:rsidP="004277D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71AB3">
        <w:rPr>
          <w:rFonts w:ascii="Times New Roman" w:hAnsi="Times New Roman" w:cs="Times New Roman"/>
          <w:b/>
          <w:bCs/>
        </w:rPr>
        <w:t>«Против»</w:t>
      </w:r>
      <w:r w:rsidRPr="00471AB3">
        <w:rPr>
          <w:rFonts w:ascii="Times New Roman" w:hAnsi="Times New Roman" w:cs="Times New Roman"/>
          <w:bCs/>
        </w:rPr>
        <w:t xml:space="preserve"> не отдано ни одного голоса;</w:t>
      </w:r>
    </w:p>
    <w:p w:rsidR="00376762" w:rsidRPr="00471AB3" w:rsidRDefault="00376762" w:rsidP="004277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AB3">
        <w:rPr>
          <w:rFonts w:ascii="Times New Roman" w:hAnsi="Times New Roman" w:cs="Times New Roman"/>
          <w:b/>
          <w:bCs/>
        </w:rPr>
        <w:t>«Воздержался»</w:t>
      </w:r>
      <w:r w:rsidRPr="00471AB3">
        <w:rPr>
          <w:rFonts w:ascii="Times New Roman" w:hAnsi="Times New Roman" w:cs="Times New Roman"/>
          <w:bCs/>
        </w:rPr>
        <w:t xml:space="preserve"> не отдано ни одного голоса;</w:t>
      </w:r>
    </w:p>
    <w:p w:rsidR="00376762" w:rsidRPr="00471AB3" w:rsidRDefault="00376762" w:rsidP="005D6152">
      <w:pPr>
        <w:pStyle w:val="a3"/>
        <w:spacing w:after="0"/>
        <w:jc w:val="both"/>
        <w:rPr>
          <w:b/>
          <w:sz w:val="22"/>
          <w:szCs w:val="22"/>
        </w:rPr>
      </w:pPr>
      <w:r w:rsidRPr="00471AB3">
        <w:rPr>
          <w:sz w:val="22"/>
          <w:szCs w:val="22"/>
        </w:rPr>
        <w:t>Все бюллетени в части голосования по данному вопросу повестки дня признаны действительными.</w:t>
      </w:r>
      <w:r w:rsidRPr="00471AB3">
        <w:rPr>
          <w:b/>
          <w:sz w:val="22"/>
          <w:szCs w:val="22"/>
        </w:rPr>
        <w:t xml:space="preserve">         </w:t>
      </w:r>
    </w:p>
    <w:p w:rsidR="00376762" w:rsidRPr="00471AB3" w:rsidRDefault="00376762" w:rsidP="00376762">
      <w:pPr>
        <w:pStyle w:val="Standard"/>
        <w:jc w:val="both"/>
        <w:rPr>
          <w:sz w:val="22"/>
          <w:szCs w:val="22"/>
        </w:rPr>
      </w:pPr>
      <w:r w:rsidRPr="00471AB3">
        <w:rPr>
          <w:b/>
          <w:sz w:val="22"/>
          <w:szCs w:val="22"/>
          <w:u w:val="single"/>
        </w:rPr>
        <w:t>Принято решение</w:t>
      </w:r>
      <w:r w:rsidR="003308C9">
        <w:rPr>
          <w:b/>
          <w:sz w:val="22"/>
          <w:szCs w:val="22"/>
          <w:u w:val="single"/>
        </w:rPr>
        <w:t xml:space="preserve"> по третьему вопросу повестки дня</w:t>
      </w:r>
      <w:r w:rsidRPr="00471AB3">
        <w:rPr>
          <w:b/>
          <w:sz w:val="22"/>
          <w:szCs w:val="22"/>
          <w:u w:val="single"/>
        </w:rPr>
        <w:t>:</w:t>
      </w:r>
      <w:r w:rsidRPr="00471AB3">
        <w:rPr>
          <w:color w:val="000000"/>
          <w:sz w:val="22"/>
          <w:szCs w:val="22"/>
        </w:rPr>
        <w:t xml:space="preserve"> </w:t>
      </w:r>
    </w:p>
    <w:p w:rsidR="00450390" w:rsidRPr="00F67E96" w:rsidRDefault="00450390" w:rsidP="0045039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67E96">
        <w:rPr>
          <w:rFonts w:ascii="Times New Roman" w:hAnsi="Times New Roman" w:cs="Times New Roman"/>
          <w:bCs/>
        </w:rPr>
        <w:t>Увеличить уставный капитал Общества путем размещения дополнительных акций на следующих условиях:</w:t>
      </w:r>
    </w:p>
    <w:p w:rsidR="00450390" w:rsidRPr="00F67E96" w:rsidRDefault="00450390" w:rsidP="004503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7E96">
        <w:rPr>
          <w:rFonts w:ascii="Times New Roman" w:hAnsi="Times New Roman" w:cs="Times New Roman"/>
        </w:rPr>
        <w:t xml:space="preserve">- категория (тип) размещаемых акций – </w:t>
      </w:r>
      <w:proofErr w:type="gramStart"/>
      <w:r w:rsidRPr="00F67E96">
        <w:rPr>
          <w:rFonts w:ascii="Times New Roman" w:hAnsi="Times New Roman" w:cs="Times New Roman"/>
        </w:rPr>
        <w:t>обыкновенные</w:t>
      </w:r>
      <w:proofErr w:type="gramEnd"/>
      <w:r w:rsidRPr="00F67E96">
        <w:rPr>
          <w:rFonts w:ascii="Times New Roman" w:hAnsi="Times New Roman" w:cs="Times New Roman"/>
        </w:rPr>
        <w:t>;</w:t>
      </w:r>
    </w:p>
    <w:p w:rsidR="00450390" w:rsidRPr="00F67E96" w:rsidRDefault="00450390" w:rsidP="004503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7E96">
        <w:rPr>
          <w:rFonts w:ascii="Times New Roman" w:hAnsi="Times New Roman" w:cs="Times New Roman"/>
        </w:rPr>
        <w:t>- количество выпускаемых акций: 150 350 штук;</w:t>
      </w:r>
    </w:p>
    <w:p w:rsidR="00450390" w:rsidRPr="00F67E96" w:rsidRDefault="00450390" w:rsidP="004503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7E96">
        <w:rPr>
          <w:rFonts w:ascii="Times New Roman" w:hAnsi="Times New Roman" w:cs="Times New Roman"/>
        </w:rPr>
        <w:t xml:space="preserve">- номинальная стоимость каждой акции: 0 руб. 20 (Двадцать) копеек; </w:t>
      </w:r>
    </w:p>
    <w:p w:rsidR="00450390" w:rsidRPr="00F67E96" w:rsidRDefault="00450390" w:rsidP="004503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7E96">
        <w:rPr>
          <w:rFonts w:ascii="Times New Roman" w:hAnsi="Times New Roman" w:cs="Times New Roman"/>
        </w:rPr>
        <w:t>- цена размещения одной акции: 300 (Триста) рублей;</w:t>
      </w:r>
    </w:p>
    <w:p w:rsidR="00450390" w:rsidRPr="00F67E96" w:rsidRDefault="00450390" w:rsidP="004503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7E96">
        <w:rPr>
          <w:rFonts w:ascii="Times New Roman" w:hAnsi="Times New Roman" w:cs="Times New Roman"/>
        </w:rPr>
        <w:t xml:space="preserve">- способ размещения акций: закрытая подписка; </w:t>
      </w:r>
    </w:p>
    <w:p w:rsidR="00450390" w:rsidRPr="00F67E96" w:rsidRDefault="00450390" w:rsidP="004503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7E96">
        <w:rPr>
          <w:rFonts w:ascii="Times New Roman" w:hAnsi="Times New Roman" w:cs="Times New Roman"/>
        </w:rPr>
        <w:t>- форма оплаты размещаемых акций: денежные средства в российских рублях в безналичной форме путем перечисления на расчетный счет Общества;</w:t>
      </w:r>
    </w:p>
    <w:p w:rsidR="00450390" w:rsidRPr="00F67E96" w:rsidRDefault="00450390" w:rsidP="004503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7E96">
        <w:rPr>
          <w:rFonts w:ascii="Times New Roman" w:hAnsi="Times New Roman" w:cs="Times New Roman"/>
        </w:rPr>
        <w:t xml:space="preserve">- круг лиц, среди которых предполагается осуществить размещение дополнительных акций (приобретатели): дополнительные обыкновенные акции Общества размещаются только среди всех акционеров - владельцев обыкновенных акций Общества, при этом все акционеры имеют возможность приобрести целое число размещаемых дополнительных обыкновенных акций пропорционально количеству принадлежащих им обыкновенных акций Общества. Список таких лиц и количество принадлежащих им обыкновенных акций Общества определяются на дату принятия общим собранием акционеров решения об увеличении уставного капитала Общества путем размещения дополнительных обыкновенных акций по закрытой подписке </w:t>
      </w:r>
      <w:r w:rsidRPr="000E734D">
        <w:rPr>
          <w:rFonts w:ascii="Times New Roman" w:hAnsi="Times New Roman" w:cs="Times New Roman"/>
        </w:rPr>
        <w:t xml:space="preserve">– 28 ноября 2024 года. В случае отказа кого-либо из акционеров Общества от </w:t>
      </w:r>
      <w:proofErr w:type="gramStart"/>
      <w:r w:rsidRPr="000E734D">
        <w:rPr>
          <w:rFonts w:ascii="Times New Roman" w:hAnsi="Times New Roman" w:cs="Times New Roman"/>
        </w:rPr>
        <w:t>приобретения</w:t>
      </w:r>
      <w:proofErr w:type="gramEnd"/>
      <w:r w:rsidRPr="000E734D">
        <w:rPr>
          <w:rFonts w:ascii="Times New Roman" w:hAnsi="Times New Roman" w:cs="Times New Roman"/>
        </w:rPr>
        <w:t xml:space="preserve"> причитающихся</w:t>
      </w:r>
      <w:r w:rsidRPr="00F67E96">
        <w:rPr>
          <w:rFonts w:ascii="Times New Roman" w:hAnsi="Times New Roman" w:cs="Times New Roman"/>
        </w:rPr>
        <w:t xml:space="preserve"> ему размещаемых акций, такие акции остаются неразмещенными.</w:t>
      </w:r>
    </w:p>
    <w:p w:rsidR="00450390" w:rsidRPr="00F67E96" w:rsidRDefault="00450390" w:rsidP="004503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7E96">
        <w:rPr>
          <w:rFonts w:ascii="Times New Roman" w:hAnsi="Times New Roman" w:cs="Times New Roman"/>
        </w:rPr>
        <w:t>Иные условия размещения дополнительных обыкновенных акций в соответствии с законодательством Российской Федерации определяются документом, содержащим условия размещения ценных бумаг.</w:t>
      </w:r>
    </w:p>
    <w:p w:rsidR="005D6152" w:rsidRDefault="00450390" w:rsidP="005D61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7E96">
        <w:rPr>
          <w:rFonts w:ascii="Times New Roman" w:hAnsi="Times New Roman" w:cs="Times New Roman"/>
        </w:rPr>
        <w:t>Изменения в Устав по итогам размещения дополнительных акций внести после государственной регистрации отчета об итогах дополнительного выпуска ценных бумаг.</w:t>
      </w:r>
    </w:p>
    <w:p w:rsidR="00D114F5" w:rsidRPr="004E52AE" w:rsidRDefault="005F4423" w:rsidP="00D114F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71AB3">
        <w:rPr>
          <w:b/>
          <w:bCs/>
          <w:i/>
          <w:shd w:val="clear" w:color="auto" w:fill="FFFFFF"/>
        </w:rPr>
        <w:t xml:space="preserve">     </w:t>
      </w:r>
      <w:r w:rsidR="005D6152">
        <w:rPr>
          <w:b/>
          <w:bCs/>
          <w:i/>
          <w:shd w:val="clear" w:color="auto" w:fill="FFFFFF"/>
        </w:rPr>
        <w:t xml:space="preserve">     </w:t>
      </w:r>
      <w:r w:rsidR="00D114F5" w:rsidRPr="004E52AE">
        <w:rPr>
          <w:rFonts w:ascii="Times New Roman" w:hAnsi="Times New Roman" w:cs="Times New Roman"/>
        </w:rPr>
        <w:t xml:space="preserve">Решения общего собрания и состав акционеров, принявших участие в собрании, были подтверждены лицом, осуществляющим ведение реестра акционеров Общества и выполняющим функции счетной комиссии: </w:t>
      </w:r>
      <w:r w:rsidR="00D114F5" w:rsidRPr="004E52AE">
        <w:rPr>
          <w:rFonts w:ascii="Times New Roman" w:hAnsi="Times New Roman" w:cs="Times New Roman"/>
          <w:bCs/>
        </w:rPr>
        <w:t>Акционерное общество «Регистраторское общество «СТАТУС».</w:t>
      </w:r>
    </w:p>
    <w:p w:rsidR="00D114F5" w:rsidRPr="004E52AE" w:rsidRDefault="00D114F5" w:rsidP="00D114F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E52AE">
        <w:rPr>
          <w:rFonts w:ascii="Times New Roman" w:hAnsi="Times New Roman" w:cs="Times New Roman"/>
          <w:bCs/>
        </w:rPr>
        <w:t xml:space="preserve">          Место нахождения регистратора: Россия, Москва.</w:t>
      </w:r>
    </w:p>
    <w:p w:rsidR="00D114F5" w:rsidRPr="004E52AE" w:rsidRDefault="00D114F5" w:rsidP="00D114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52AE">
        <w:rPr>
          <w:rFonts w:ascii="Times New Roman" w:hAnsi="Times New Roman" w:cs="Times New Roman"/>
          <w:bCs/>
        </w:rPr>
        <w:t xml:space="preserve">          Адрес регистратора: </w:t>
      </w:r>
      <w:r w:rsidRPr="004E52AE">
        <w:rPr>
          <w:rFonts w:ascii="Times New Roman" w:hAnsi="Times New Roman" w:cs="Times New Roman"/>
          <w:color w:val="000000"/>
          <w:shd w:val="clear" w:color="auto" w:fill="FFFFFF"/>
        </w:rPr>
        <w:t xml:space="preserve">Россия, 109052, Москва, ул. </w:t>
      </w:r>
      <w:proofErr w:type="spellStart"/>
      <w:r w:rsidRPr="004E52AE">
        <w:rPr>
          <w:rFonts w:ascii="Times New Roman" w:hAnsi="Times New Roman" w:cs="Times New Roman"/>
          <w:color w:val="000000"/>
          <w:shd w:val="clear" w:color="auto" w:fill="FFFFFF"/>
        </w:rPr>
        <w:t>Новохохловская</w:t>
      </w:r>
      <w:proofErr w:type="spellEnd"/>
      <w:r w:rsidRPr="004E52AE">
        <w:rPr>
          <w:rFonts w:ascii="Times New Roman" w:hAnsi="Times New Roman" w:cs="Times New Roman"/>
          <w:color w:val="000000"/>
          <w:shd w:val="clear" w:color="auto" w:fill="FFFFFF"/>
        </w:rPr>
        <w:t xml:space="preserve">, д. 23, стр. 1, </w:t>
      </w:r>
      <w:proofErr w:type="spellStart"/>
      <w:r w:rsidRPr="004E52AE">
        <w:rPr>
          <w:rFonts w:ascii="Times New Roman" w:hAnsi="Times New Roman" w:cs="Times New Roman"/>
          <w:color w:val="000000"/>
          <w:shd w:val="clear" w:color="auto" w:fill="FFFFFF"/>
        </w:rPr>
        <w:t>пом</w:t>
      </w:r>
      <w:proofErr w:type="spellEnd"/>
      <w:r w:rsidRPr="004E52AE">
        <w:rPr>
          <w:rFonts w:ascii="Times New Roman" w:hAnsi="Times New Roman" w:cs="Times New Roman"/>
          <w:color w:val="000000"/>
          <w:shd w:val="clear" w:color="auto" w:fill="FFFFFF"/>
        </w:rPr>
        <w:t xml:space="preserve">. 1 </w:t>
      </w:r>
    </w:p>
    <w:p w:rsidR="00D114F5" w:rsidRPr="004E52AE" w:rsidRDefault="00D114F5" w:rsidP="00D114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52AE">
        <w:rPr>
          <w:rFonts w:ascii="Times New Roman" w:hAnsi="Times New Roman" w:cs="Times New Roman"/>
        </w:rPr>
        <w:t xml:space="preserve">         Уполномоченное лицо регистратора: Кузнецова Галина Дмитриевна по доверенности № 253-22 от 02.12.2022 г.       </w:t>
      </w:r>
    </w:p>
    <w:p w:rsidR="003308C9" w:rsidRDefault="003308C9" w:rsidP="00330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308C9" w:rsidRPr="00674D23" w:rsidRDefault="003308C9" w:rsidP="00330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308C9" w:rsidRPr="00674D23" w:rsidRDefault="003308C9" w:rsidP="003308C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674D23">
        <w:rPr>
          <w:rFonts w:ascii="Times New Roman" w:hAnsi="Times New Roman" w:cs="Times New Roman"/>
          <w:sz w:val="20"/>
          <w:szCs w:val="20"/>
        </w:rPr>
        <w:t>Председатель собрания</w:t>
      </w:r>
    </w:p>
    <w:p w:rsidR="003308C9" w:rsidRDefault="003308C9" w:rsidP="00412F80">
      <w:pPr>
        <w:spacing w:after="0" w:line="240" w:lineRule="auto"/>
        <w:ind w:firstLine="567"/>
        <w:jc w:val="right"/>
        <w:rPr>
          <w:b/>
          <w:bCs/>
          <w:i/>
          <w:shd w:val="clear" w:color="auto" w:fill="FFFFFF"/>
        </w:rPr>
      </w:pPr>
      <w:r w:rsidRPr="00674D23">
        <w:rPr>
          <w:rFonts w:ascii="Times New Roman" w:hAnsi="Times New Roman" w:cs="Times New Roman"/>
          <w:sz w:val="20"/>
          <w:szCs w:val="20"/>
        </w:rPr>
        <w:t>Секретарь собрания</w:t>
      </w:r>
    </w:p>
    <w:sectPr w:rsidR="003308C9" w:rsidSect="005D6152">
      <w:pgSz w:w="11906" w:h="16838"/>
      <w:pgMar w:top="851" w:right="851" w:bottom="90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  <w:b w:val="0"/>
        <w:i w:val="0"/>
        <w:iCs/>
        <w:sz w:val="20"/>
        <w:szCs w:val="18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 w:val="0"/>
        <w:i w:val="0"/>
        <w:caps/>
        <w:sz w:val="18"/>
        <w:szCs w:val="18"/>
        <w:u w:val="none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i/>
        <w:iCs/>
        <w:sz w:val="18"/>
        <w:szCs w:val="18"/>
      </w:rPr>
    </w:lvl>
  </w:abstractNum>
  <w:abstractNum w:abstractNumId="4">
    <w:nsid w:val="1F6C18C6"/>
    <w:multiLevelType w:val="hybridMultilevel"/>
    <w:tmpl w:val="BEEE2D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F1A37"/>
    <w:rsid w:val="00002522"/>
    <w:rsid w:val="000115F1"/>
    <w:rsid w:val="0003111D"/>
    <w:rsid w:val="00040CAD"/>
    <w:rsid w:val="000434AD"/>
    <w:rsid w:val="00066BDE"/>
    <w:rsid w:val="000771D1"/>
    <w:rsid w:val="00085FB3"/>
    <w:rsid w:val="000B75C5"/>
    <w:rsid w:val="00106BC4"/>
    <w:rsid w:val="001144FA"/>
    <w:rsid w:val="001167A7"/>
    <w:rsid w:val="0013459B"/>
    <w:rsid w:val="00146174"/>
    <w:rsid w:val="0015168D"/>
    <w:rsid w:val="00181C90"/>
    <w:rsid w:val="001A75E4"/>
    <w:rsid w:val="00201BBB"/>
    <w:rsid w:val="00223B1B"/>
    <w:rsid w:val="00231B65"/>
    <w:rsid w:val="00251D5E"/>
    <w:rsid w:val="00274D48"/>
    <w:rsid w:val="002932D1"/>
    <w:rsid w:val="002A43A8"/>
    <w:rsid w:val="002A756B"/>
    <w:rsid w:val="002C5906"/>
    <w:rsid w:val="002D43DE"/>
    <w:rsid w:val="002D6DFC"/>
    <w:rsid w:val="002F45AE"/>
    <w:rsid w:val="00300E39"/>
    <w:rsid w:val="003052BF"/>
    <w:rsid w:val="003308C9"/>
    <w:rsid w:val="003618E3"/>
    <w:rsid w:val="00367019"/>
    <w:rsid w:val="00376762"/>
    <w:rsid w:val="00385329"/>
    <w:rsid w:val="00392024"/>
    <w:rsid w:val="00397C79"/>
    <w:rsid w:val="003B026C"/>
    <w:rsid w:val="003C4E8A"/>
    <w:rsid w:val="003D1053"/>
    <w:rsid w:val="003D1BF8"/>
    <w:rsid w:val="003E5386"/>
    <w:rsid w:val="003F0482"/>
    <w:rsid w:val="003F1BF8"/>
    <w:rsid w:val="003F53D1"/>
    <w:rsid w:val="003F687F"/>
    <w:rsid w:val="00412F80"/>
    <w:rsid w:val="004218C9"/>
    <w:rsid w:val="004277D7"/>
    <w:rsid w:val="0043043C"/>
    <w:rsid w:val="00440F5E"/>
    <w:rsid w:val="004454E5"/>
    <w:rsid w:val="00450390"/>
    <w:rsid w:val="00471AB3"/>
    <w:rsid w:val="004971AF"/>
    <w:rsid w:val="004B3000"/>
    <w:rsid w:val="004D1CE5"/>
    <w:rsid w:val="004D2EF0"/>
    <w:rsid w:val="005164D9"/>
    <w:rsid w:val="00543E1E"/>
    <w:rsid w:val="005655AE"/>
    <w:rsid w:val="0057486D"/>
    <w:rsid w:val="0058269F"/>
    <w:rsid w:val="00592C84"/>
    <w:rsid w:val="005A0600"/>
    <w:rsid w:val="005A352C"/>
    <w:rsid w:val="005C1AB7"/>
    <w:rsid w:val="005C254D"/>
    <w:rsid w:val="005D2FA7"/>
    <w:rsid w:val="005D6152"/>
    <w:rsid w:val="005F4423"/>
    <w:rsid w:val="005F5AE8"/>
    <w:rsid w:val="00602141"/>
    <w:rsid w:val="00604202"/>
    <w:rsid w:val="00617EF0"/>
    <w:rsid w:val="00627C68"/>
    <w:rsid w:val="0064606C"/>
    <w:rsid w:val="00650834"/>
    <w:rsid w:val="00693563"/>
    <w:rsid w:val="006B1505"/>
    <w:rsid w:val="006B3B07"/>
    <w:rsid w:val="006C7E78"/>
    <w:rsid w:val="006D4468"/>
    <w:rsid w:val="006E76BE"/>
    <w:rsid w:val="0071390F"/>
    <w:rsid w:val="00777C64"/>
    <w:rsid w:val="00792F8A"/>
    <w:rsid w:val="007D2961"/>
    <w:rsid w:val="00833FA8"/>
    <w:rsid w:val="00836453"/>
    <w:rsid w:val="00836E7C"/>
    <w:rsid w:val="00841A52"/>
    <w:rsid w:val="008722A5"/>
    <w:rsid w:val="008847EB"/>
    <w:rsid w:val="0089077C"/>
    <w:rsid w:val="008A4394"/>
    <w:rsid w:val="008B231F"/>
    <w:rsid w:val="008C268F"/>
    <w:rsid w:val="008D7A3A"/>
    <w:rsid w:val="008E24AF"/>
    <w:rsid w:val="00915901"/>
    <w:rsid w:val="00915AF2"/>
    <w:rsid w:val="00924C19"/>
    <w:rsid w:val="00930683"/>
    <w:rsid w:val="009372FD"/>
    <w:rsid w:val="009533B3"/>
    <w:rsid w:val="009628D1"/>
    <w:rsid w:val="00980244"/>
    <w:rsid w:val="00986754"/>
    <w:rsid w:val="0099796F"/>
    <w:rsid w:val="009B23E0"/>
    <w:rsid w:val="009C4F44"/>
    <w:rsid w:val="009F1A37"/>
    <w:rsid w:val="00A555BF"/>
    <w:rsid w:val="00A650AE"/>
    <w:rsid w:val="00A73890"/>
    <w:rsid w:val="00A86D52"/>
    <w:rsid w:val="00A91641"/>
    <w:rsid w:val="00AA29E3"/>
    <w:rsid w:val="00AC7C25"/>
    <w:rsid w:val="00AE494F"/>
    <w:rsid w:val="00AE766A"/>
    <w:rsid w:val="00B11977"/>
    <w:rsid w:val="00B15241"/>
    <w:rsid w:val="00B239DC"/>
    <w:rsid w:val="00B240D4"/>
    <w:rsid w:val="00B24D1B"/>
    <w:rsid w:val="00B27DD8"/>
    <w:rsid w:val="00B5062C"/>
    <w:rsid w:val="00B53108"/>
    <w:rsid w:val="00B72362"/>
    <w:rsid w:val="00B72F70"/>
    <w:rsid w:val="00B80FBA"/>
    <w:rsid w:val="00B85D92"/>
    <w:rsid w:val="00BB4247"/>
    <w:rsid w:val="00BD5C02"/>
    <w:rsid w:val="00C14222"/>
    <w:rsid w:val="00C309BF"/>
    <w:rsid w:val="00C740D4"/>
    <w:rsid w:val="00C965EE"/>
    <w:rsid w:val="00CA5B88"/>
    <w:rsid w:val="00CB28F6"/>
    <w:rsid w:val="00CE148F"/>
    <w:rsid w:val="00CE31F3"/>
    <w:rsid w:val="00CE644E"/>
    <w:rsid w:val="00D114F5"/>
    <w:rsid w:val="00D2283D"/>
    <w:rsid w:val="00D23A5D"/>
    <w:rsid w:val="00D70CCD"/>
    <w:rsid w:val="00D720C7"/>
    <w:rsid w:val="00D72DEA"/>
    <w:rsid w:val="00D93C74"/>
    <w:rsid w:val="00DB62E6"/>
    <w:rsid w:val="00DB72E1"/>
    <w:rsid w:val="00DD2E27"/>
    <w:rsid w:val="00DE14A7"/>
    <w:rsid w:val="00DE240F"/>
    <w:rsid w:val="00DF7CA9"/>
    <w:rsid w:val="00E457FC"/>
    <w:rsid w:val="00E478BB"/>
    <w:rsid w:val="00E63A32"/>
    <w:rsid w:val="00E7248F"/>
    <w:rsid w:val="00F215E7"/>
    <w:rsid w:val="00F41579"/>
    <w:rsid w:val="00F468AF"/>
    <w:rsid w:val="00F51BCB"/>
    <w:rsid w:val="00F52A9B"/>
    <w:rsid w:val="00F534AD"/>
    <w:rsid w:val="00F5722A"/>
    <w:rsid w:val="00F94148"/>
    <w:rsid w:val="00FA3123"/>
    <w:rsid w:val="00FB21F3"/>
    <w:rsid w:val="00FC35F8"/>
    <w:rsid w:val="00FD1694"/>
    <w:rsid w:val="00FD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FD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A37"/>
    <w:pPr>
      <w:widowControl w:val="0"/>
      <w:suppressAutoHyphens/>
      <w:autoSpaceDN w:val="0"/>
      <w:spacing w:before="240" w:after="60" w:line="240" w:lineRule="auto"/>
      <w:textAlignment w:val="baseline"/>
      <w:outlineLvl w:val="8"/>
    </w:pPr>
    <w:rPr>
      <w:rFonts w:ascii="Cambria" w:eastAsia="Times New Roman" w:hAnsi="Cambria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9F1A37"/>
    <w:rPr>
      <w:rFonts w:ascii="Cambria" w:eastAsia="Times New Roman" w:hAnsi="Cambria" w:cs="Times New Roman"/>
      <w:kern w:val="3"/>
    </w:rPr>
  </w:style>
  <w:style w:type="paragraph" w:styleId="a3">
    <w:name w:val="Body Text"/>
    <w:basedOn w:val="a"/>
    <w:link w:val="a4"/>
    <w:uiPriority w:val="99"/>
    <w:unhideWhenUsed/>
    <w:rsid w:val="009F1A3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F1A37"/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31">
    <w:name w:val="Основной текст с отступом 31"/>
    <w:basedOn w:val="a"/>
    <w:rsid w:val="009F1A37"/>
    <w:pPr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Textbody">
    <w:name w:val="Text body"/>
    <w:basedOn w:val="a"/>
    <w:rsid w:val="009F1A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ar-SA"/>
    </w:rPr>
  </w:style>
  <w:style w:type="character" w:customStyle="1" w:styleId="6">
    <w:name w:val="Основной шрифт абзаца6"/>
    <w:rsid w:val="009F1A37"/>
  </w:style>
  <w:style w:type="paragraph" w:customStyle="1" w:styleId="Standard">
    <w:name w:val="Standard"/>
    <w:rsid w:val="009F1A3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">
    <w:name w:val="Обычный1"/>
    <w:rsid w:val="00106BC4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0"/>
      <w:szCs w:val="20"/>
      <w:lang w:eastAsia="ar-SA"/>
    </w:rPr>
  </w:style>
  <w:style w:type="character" w:customStyle="1" w:styleId="3">
    <w:name w:val="Основной шрифт абзаца3"/>
    <w:rsid w:val="00106BC4"/>
  </w:style>
  <w:style w:type="paragraph" w:styleId="a5">
    <w:name w:val="List Paragraph"/>
    <w:aliases w:val="Абзац маркированнный,UL,Шаг процесса,Table-Normal,RSHB_Table-Normal,Предусловия,Bullet List,FooterText,numbered,Bullet Number,Индексы,Num Bullet 1,List Paragraph,ПКФ Список,Маркер,название,SL_Абзац списка,List Paragraph1,lp1,1"/>
    <w:basedOn w:val="a"/>
    <w:link w:val="a6"/>
    <w:uiPriority w:val="34"/>
    <w:qFormat/>
    <w:rsid w:val="00CE148F"/>
    <w:pPr>
      <w:ind w:left="720"/>
      <w:contextualSpacing/>
    </w:pPr>
  </w:style>
  <w:style w:type="paragraph" w:styleId="a7">
    <w:name w:val="No Spacing"/>
    <w:uiPriority w:val="1"/>
    <w:qFormat/>
    <w:rsid w:val="006508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,List Paragraph Знак,lp1 Знак"/>
    <w:link w:val="a5"/>
    <w:uiPriority w:val="34"/>
    <w:qFormat/>
    <w:locked/>
    <w:rsid w:val="00650834"/>
  </w:style>
  <w:style w:type="character" w:customStyle="1" w:styleId="Absatz-Standardschriftart">
    <w:name w:val="Absatz-Standardschriftart"/>
    <w:qFormat/>
    <w:rsid w:val="00650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DAB7C-A265-49F6-AFED-16538006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Мартынюк Светлана</dc:creator>
  <cp:lastModifiedBy>Мартынюк Светлана</cp:lastModifiedBy>
  <cp:revision>16</cp:revision>
  <cp:lastPrinted>2023-06-16T08:29:00Z</cp:lastPrinted>
  <dcterms:created xsi:type="dcterms:W3CDTF">2024-06-20T11:31:00Z</dcterms:created>
  <dcterms:modified xsi:type="dcterms:W3CDTF">2024-11-28T13:23:00Z</dcterms:modified>
</cp:coreProperties>
</file>